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95319" w:rsidRPr="00691884" w:rsidRDefault="008A6AA9" w:rsidP="0066331B">
      <w:pPr>
        <w:tabs>
          <w:tab w:val="left" w:pos="8789"/>
        </w:tabs>
        <w:ind w:right="1416"/>
        <w:jc w:val="both"/>
        <w:rPr>
          <w:rFonts w:ascii="Open Sans" w:hAnsi="Open Sans" w:cs="Open Sans"/>
          <w:sz w:val="22"/>
          <w:szCs w:val="22"/>
        </w:rPr>
      </w:pPr>
      <w:r w:rsidRPr="00691884">
        <w:rPr>
          <w:rFonts w:ascii="Open Sans" w:hAnsi="Open Sans" w:cs="Open Sans"/>
          <w:noProof/>
          <w:sz w:val="22"/>
          <w:szCs w:val="22"/>
        </w:rPr>
        <w:drawing>
          <wp:anchor distT="0" distB="0" distL="114300" distR="114300" simplePos="0" relativeHeight="251672576" behindDoc="0" locked="0" layoutInCell="1" allowOverlap="1">
            <wp:simplePos x="0" y="0"/>
            <wp:positionH relativeFrom="column">
              <wp:posOffset>4191000</wp:posOffset>
            </wp:positionH>
            <wp:positionV relativeFrom="paragraph">
              <wp:posOffset>-571500</wp:posOffset>
            </wp:positionV>
            <wp:extent cx="2286000" cy="1617980"/>
            <wp:effectExtent l="0" t="0" r="0" b="0"/>
            <wp:wrapNone/>
            <wp:docPr id="6" name="Bild 6" descr="Transfer:__Logos:WMS:screen:WMS_Logo_RGB_JPEG:WMS_Logo_RGB_Varia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fer:__Logos:WMS:screen:WMS_Logo_RGB_JPEG:WMS_Logo_RGB_Variant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6000" cy="1617980"/>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DE13B3" w:rsidRPr="00691884" w:rsidRDefault="00DE13B3" w:rsidP="0066331B">
      <w:pPr>
        <w:ind w:right="1416"/>
        <w:rPr>
          <w:rFonts w:ascii="Open Sans" w:hAnsi="Open Sans" w:cs="Open Sans"/>
          <w:sz w:val="22"/>
          <w:szCs w:val="22"/>
        </w:rPr>
      </w:pPr>
    </w:p>
    <w:p w:rsidR="00DE13B3" w:rsidRPr="00691884" w:rsidRDefault="00DE13B3" w:rsidP="0066331B">
      <w:pPr>
        <w:ind w:right="1416"/>
        <w:rPr>
          <w:rFonts w:ascii="Open Sans" w:hAnsi="Open Sans" w:cs="Open Sans"/>
          <w:sz w:val="22"/>
          <w:szCs w:val="22"/>
        </w:rPr>
      </w:pPr>
    </w:p>
    <w:p w:rsidR="00DE13B3" w:rsidRPr="00691884" w:rsidRDefault="00DE13B3" w:rsidP="0066331B">
      <w:pPr>
        <w:ind w:right="1416"/>
        <w:rPr>
          <w:rFonts w:ascii="Open Sans" w:hAnsi="Open Sans" w:cs="Open Sans"/>
          <w:sz w:val="22"/>
          <w:szCs w:val="22"/>
        </w:rPr>
      </w:pPr>
    </w:p>
    <w:p w:rsidR="00DE13B3" w:rsidRPr="00691884" w:rsidRDefault="00DE13B3" w:rsidP="0066331B">
      <w:pPr>
        <w:ind w:right="1416"/>
        <w:rPr>
          <w:rFonts w:ascii="Open Sans" w:hAnsi="Open Sans" w:cs="Open Sans"/>
          <w:sz w:val="22"/>
          <w:szCs w:val="22"/>
        </w:rPr>
      </w:pPr>
    </w:p>
    <w:p w:rsidR="0066331B" w:rsidRPr="00691884" w:rsidRDefault="0066331B" w:rsidP="0066331B">
      <w:pPr>
        <w:spacing w:line="360" w:lineRule="auto"/>
        <w:ind w:right="1416"/>
        <w:jc w:val="both"/>
        <w:rPr>
          <w:rFonts w:ascii="Open Sans" w:hAnsi="Open Sans" w:cs="Open Sans"/>
          <w:b/>
          <w:bCs/>
          <w:sz w:val="22"/>
          <w:szCs w:val="22"/>
        </w:rPr>
      </w:pPr>
      <w:r w:rsidRPr="00691884">
        <w:rPr>
          <w:rFonts w:ascii="Open Sans" w:hAnsi="Open Sans" w:cs="Open Sans"/>
          <w:b/>
          <w:bCs/>
          <w:sz w:val="22"/>
          <w:szCs w:val="22"/>
        </w:rPr>
        <w:t>Pressemitteilung</w:t>
      </w:r>
    </w:p>
    <w:p w:rsidR="0066331B" w:rsidRPr="00691884" w:rsidRDefault="0066331B" w:rsidP="0066331B">
      <w:pPr>
        <w:spacing w:line="360" w:lineRule="auto"/>
        <w:ind w:right="1416"/>
        <w:jc w:val="both"/>
        <w:rPr>
          <w:rFonts w:ascii="Open Sans" w:hAnsi="Open Sans" w:cs="Open Sans"/>
          <w:b/>
          <w:bCs/>
          <w:sz w:val="22"/>
          <w:szCs w:val="22"/>
        </w:rPr>
      </w:pPr>
    </w:p>
    <w:p w:rsidR="0066331B" w:rsidRPr="00691884" w:rsidRDefault="0066331B" w:rsidP="0066331B">
      <w:pPr>
        <w:ind w:right="1416"/>
        <w:jc w:val="both"/>
        <w:rPr>
          <w:rFonts w:ascii="Open Sans" w:hAnsi="Open Sans" w:cs="Open Sans"/>
          <w:b/>
          <w:bCs/>
          <w:sz w:val="22"/>
          <w:szCs w:val="22"/>
        </w:rPr>
      </w:pPr>
      <w:r w:rsidRPr="00691884">
        <w:rPr>
          <w:rFonts w:ascii="Open Sans" w:hAnsi="Open Sans" w:cs="Open Sans"/>
          <w:b/>
          <w:bCs/>
          <w:sz w:val="22"/>
          <w:szCs w:val="22"/>
        </w:rPr>
        <w:t>Deutscher Kinderfußreport 2020 in Düsseldorf präsentiert</w:t>
      </w:r>
    </w:p>
    <w:p w:rsidR="0066331B" w:rsidRPr="00691884" w:rsidRDefault="0066331B" w:rsidP="0066331B">
      <w:pPr>
        <w:ind w:right="1416"/>
        <w:jc w:val="both"/>
        <w:rPr>
          <w:rFonts w:ascii="Open Sans" w:hAnsi="Open Sans" w:cs="Open Sans"/>
          <w:b/>
          <w:bCs/>
          <w:sz w:val="22"/>
          <w:szCs w:val="22"/>
        </w:rPr>
      </w:pPr>
    </w:p>
    <w:p w:rsidR="0066331B" w:rsidRPr="00691884" w:rsidRDefault="0066331B" w:rsidP="0066331B">
      <w:pPr>
        <w:pStyle w:val="Listenabsatz"/>
        <w:numPr>
          <w:ilvl w:val="0"/>
          <w:numId w:val="6"/>
        </w:numPr>
        <w:ind w:right="1416"/>
        <w:jc w:val="both"/>
        <w:rPr>
          <w:rFonts w:ascii="Open Sans" w:hAnsi="Open Sans" w:cs="Open Sans"/>
          <w:b/>
          <w:bCs/>
          <w:sz w:val="22"/>
          <w:szCs w:val="22"/>
        </w:rPr>
      </w:pPr>
      <w:r w:rsidRPr="00691884">
        <w:rPr>
          <w:rFonts w:ascii="Open Sans" w:hAnsi="Open Sans" w:cs="Open Sans"/>
          <w:b/>
          <w:bCs/>
          <w:sz w:val="22"/>
          <w:szCs w:val="22"/>
        </w:rPr>
        <w:t>Kinderschuhe passen deutlich besser als vor zehn Jahren</w:t>
      </w:r>
    </w:p>
    <w:p w:rsidR="0066331B" w:rsidRPr="00691884" w:rsidRDefault="0066331B" w:rsidP="0066331B">
      <w:pPr>
        <w:ind w:right="1416"/>
        <w:jc w:val="both"/>
        <w:rPr>
          <w:rFonts w:ascii="Open Sans" w:hAnsi="Open Sans" w:cs="Open Sans"/>
          <w:b/>
          <w:bCs/>
          <w:sz w:val="22"/>
          <w:szCs w:val="22"/>
        </w:rPr>
      </w:pPr>
    </w:p>
    <w:p w:rsidR="0066331B" w:rsidRPr="00691884" w:rsidRDefault="0066331B" w:rsidP="0066331B">
      <w:pPr>
        <w:pStyle w:val="Listenabsatz"/>
        <w:numPr>
          <w:ilvl w:val="0"/>
          <w:numId w:val="6"/>
        </w:numPr>
        <w:ind w:right="1416"/>
        <w:jc w:val="both"/>
        <w:rPr>
          <w:rFonts w:ascii="Open Sans" w:hAnsi="Open Sans" w:cs="Open Sans"/>
          <w:b/>
          <w:bCs/>
          <w:sz w:val="22"/>
          <w:szCs w:val="22"/>
        </w:rPr>
      </w:pPr>
      <w:r w:rsidRPr="00691884">
        <w:rPr>
          <w:rFonts w:ascii="Open Sans" w:hAnsi="Open Sans" w:cs="Open Sans"/>
          <w:b/>
          <w:bCs/>
          <w:sz w:val="22"/>
          <w:szCs w:val="22"/>
        </w:rPr>
        <w:t>Eltern legen mehr Fuß- und Schuhbewusstsein an den Tag</w:t>
      </w:r>
    </w:p>
    <w:p w:rsidR="0066331B" w:rsidRPr="00691884" w:rsidRDefault="0066331B" w:rsidP="0066331B">
      <w:pPr>
        <w:ind w:right="1416"/>
        <w:jc w:val="both"/>
        <w:rPr>
          <w:rFonts w:ascii="Open Sans" w:hAnsi="Open Sans" w:cs="Open Sans"/>
          <w:b/>
          <w:bCs/>
          <w:sz w:val="22"/>
          <w:szCs w:val="22"/>
        </w:rPr>
      </w:pPr>
    </w:p>
    <w:p w:rsidR="0066331B" w:rsidRPr="00691884" w:rsidRDefault="0066331B" w:rsidP="0066331B">
      <w:pPr>
        <w:pStyle w:val="Listenabsatz"/>
        <w:numPr>
          <w:ilvl w:val="0"/>
          <w:numId w:val="6"/>
        </w:numPr>
        <w:ind w:right="1416"/>
        <w:jc w:val="both"/>
        <w:rPr>
          <w:rFonts w:ascii="Open Sans" w:hAnsi="Open Sans" w:cs="Open Sans"/>
          <w:b/>
          <w:bCs/>
          <w:sz w:val="22"/>
          <w:szCs w:val="22"/>
        </w:rPr>
      </w:pPr>
      <w:r w:rsidRPr="00691884">
        <w:rPr>
          <w:rFonts w:ascii="Open Sans" w:hAnsi="Open Sans" w:cs="Open Sans"/>
          <w:b/>
          <w:bCs/>
          <w:sz w:val="22"/>
          <w:szCs w:val="22"/>
        </w:rPr>
        <w:t>Kompetente Beratung im stationären Handel zahlt sich aus</w:t>
      </w:r>
    </w:p>
    <w:p w:rsidR="0066331B" w:rsidRPr="00691884" w:rsidRDefault="0066331B" w:rsidP="0066331B">
      <w:pPr>
        <w:spacing w:line="360" w:lineRule="auto"/>
        <w:ind w:right="1416"/>
        <w:jc w:val="both"/>
        <w:rPr>
          <w:rFonts w:ascii="Open Sans" w:hAnsi="Open Sans" w:cs="Open Sans"/>
          <w:b/>
          <w:bCs/>
          <w:sz w:val="22"/>
          <w:szCs w:val="22"/>
        </w:rPr>
      </w:pPr>
    </w:p>
    <w:p w:rsidR="0066331B" w:rsidRPr="00691884" w:rsidRDefault="0066331B" w:rsidP="0066331B">
      <w:pPr>
        <w:pStyle w:val="EinfAbs"/>
        <w:spacing w:line="360" w:lineRule="auto"/>
        <w:ind w:right="1416"/>
        <w:jc w:val="both"/>
        <w:rPr>
          <w:rFonts w:ascii="Open Sans" w:hAnsi="Open Sans" w:cs="Open Sans"/>
          <w:color w:val="auto"/>
          <w:sz w:val="22"/>
          <w:szCs w:val="22"/>
        </w:rPr>
      </w:pPr>
      <w:r w:rsidRPr="00691884">
        <w:rPr>
          <w:rFonts w:ascii="Open Sans" w:hAnsi="Open Sans" w:cs="Open Sans"/>
          <w:color w:val="auto"/>
          <w:spacing w:val="5"/>
          <w:sz w:val="22"/>
          <w:szCs w:val="22"/>
        </w:rPr>
        <w:t xml:space="preserve">Am 31. August wurde der Deutsche Kinderfußreport 2020 auf der Gallery </w:t>
      </w:r>
      <w:proofErr w:type="spellStart"/>
      <w:r w:rsidRPr="00691884">
        <w:rPr>
          <w:rFonts w:ascii="Open Sans" w:hAnsi="Open Sans" w:cs="Open Sans"/>
          <w:color w:val="auto"/>
          <w:spacing w:val="5"/>
          <w:sz w:val="22"/>
          <w:szCs w:val="22"/>
        </w:rPr>
        <w:t>Shoes</w:t>
      </w:r>
      <w:proofErr w:type="spellEnd"/>
      <w:r w:rsidRPr="00691884">
        <w:rPr>
          <w:rFonts w:ascii="Open Sans" w:hAnsi="Open Sans" w:cs="Open Sans"/>
          <w:color w:val="auto"/>
          <w:spacing w:val="5"/>
          <w:sz w:val="22"/>
          <w:szCs w:val="22"/>
        </w:rPr>
        <w:t xml:space="preserve"> in Düsseldorf vorgestellt. </w:t>
      </w:r>
      <w:r w:rsidRPr="00691884">
        <w:rPr>
          <w:rFonts w:ascii="Open Sans" w:hAnsi="Open Sans" w:cs="Open Sans"/>
          <w:color w:val="auto"/>
          <w:sz w:val="22"/>
          <w:szCs w:val="22"/>
        </w:rPr>
        <w:t xml:space="preserve">Zehn Jahre nach der Veröffentlichung des ersten Deutschen Kinderfußreports hat das Deutsche Schuhinstitut (DSI) erneut eine breit angelegte Fußmessaktion durchgeführt. Deutschlandweit wurden die Füße von mehr als 4.000 Kindern vermessen. </w:t>
      </w:r>
    </w:p>
    <w:p w:rsidR="00807C70" w:rsidRPr="00691884" w:rsidRDefault="00807C70" w:rsidP="0066331B">
      <w:pPr>
        <w:pStyle w:val="EinfAbs"/>
        <w:spacing w:line="360" w:lineRule="auto"/>
        <w:ind w:right="1416"/>
        <w:jc w:val="both"/>
        <w:rPr>
          <w:rFonts w:ascii="Open Sans" w:hAnsi="Open Sans" w:cs="Open Sans"/>
          <w:color w:val="auto"/>
          <w:sz w:val="22"/>
          <w:szCs w:val="22"/>
        </w:rPr>
      </w:pPr>
    </w:p>
    <w:p w:rsidR="0066331B" w:rsidRPr="00691884" w:rsidRDefault="0066331B" w:rsidP="0066331B">
      <w:pPr>
        <w:pStyle w:val="EinfAbs"/>
        <w:spacing w:line="360" w:lineRule="auto"/>
        <w:ind w:right="1416"/>
        <w:jc w:val="both"/>
        <w:rPr>
          <w:rFonts w:ascii="Open Sans" w:hAnsi="Open Sans" w:cs="Open Sans"/>
          <w:color w:val="auto"/>
          <w:sz w:val="22"/>
          <w:szCs w:val="22"/>
        </w:rPr>
      </w:pPr>
      <w:r w:rsidRPr="00691884">
        <w:rPr>
          <w:rFonts w:ascii="Open Sans" w:hAnsi="Open Sans" w:cs="Open Sans"/>
          <w:color w:val="auto"/>
          <w:sz w:val="22"/>
          <w:szCs w:val="22"/>
        </w:rPr>
        <w:t>Die Auswertung von über 4.000 Messkarten</w:t>
      </w:r>
      <w:r w:rsidR="00CE2CBF" w:rsidRPr="00691884">
        <w:rPr>
          <w:rFonts w:ascii="Open Sans" w:hAnsi="Open Sans" w:cs="Open Sans"/>
          <w:color w:val="auto"/>
          <w:sz w:val="22"/>
          <w:szCs w:val="22"/>
        </w:rPr>
        <w:t xml:space="preserve"> </w:t>
      </w:r>
      <w:r w:rsidRPr="00691884">
        <w:rPr>
          <w:rFonts w:ascii="Open Sans" w:hAnsi="Open Sans" w:cs="Open Sans"/>
          <w:color w:val="auto"/>
          <w:sz w:val="22"/>
          <w:szCs w:val="22"/>
        </w:rPr>
        <w:t xml:space="preserve">ergab ein bravouröses Ergebnis: </w:t>
      </w:r>
      <w:r w:rsidR="0071749E" w:rsidRPr="00691884">
        <w:rPr>
          <w:rFonts w:ascii="Open Sans" w:hAnsi="Open Sans" w:cs="Open Sans"/>
          <w:color w:val="auto"/>
          <w:sz w:val="22"/>
          <w:szCs w:val="22"/>
        </w:rPr>
        <w:t xml:space="preserve">Im Fachhandel passten </w:t>
      </w:r>
      <w:r w:rsidRPr="00691884">
        <w:rPr>
          <w:rFonts w:ascii="Open Sans" w:hAnsi="Open Sans" w:cs="Open Sans"/>
          <w:b/>
          <w:bCs/>
          <w:color w:val="auto"/>
          <w:sz w:val="22"/>
          <w:szCs w:val="22"/>
        </w:rPr>
        <w:t>78% aller Kinderschuhe</w:t>
      </w:r>
      <w:r w:rsidR="00807C70" w:rsidRPr="00691884">
        <w:rPr>
          <w:rFonts w:ascii="Open Sans" w:hAnsi="Open Sans" w:cs="Open Sans"/>
          <w:b/>
          <w:bCs/>
          <w:color w:val="auto"/>
          <w:sz w:val="22"/>
          <w:szCs w:val="22"/>
        </w:rPr>
        <w:t xml:space="preserve"> </w:t>
      </w:r>
      <w:r w:rsidRPr="00691884">
        <w:rPr>
          <w:rFonts w:ascii="Open Sans" w:hAnsi="Open Sans" w:cs="Open Sans"/>
          <w:b/>
          <w:bCs/>
          <w:color w:val="auto"/>
          <w:sz w:val="22"/>
          <w:szCs w:val="22"/>
        </w:rPr>
        <w:t>– dies sind deutlich mehr</w:t>
      </w:r>
      <w:r w:rsidR="00255270">
        <w:rPr>
          <w:rFonts w:ascii="Open Sans" w:hAnsi="Open Sans" w:cs="Open Sans"/>
          <w:b/>
          <w:bCs/>
          <w:color w:val="auto"/>
          <w:sz w:val="22"/>
          <w:szCs w:val="22"/>
        </w:rPr>
        <w:t xml:space="preserve"> </w:t>
      </w:r>
      <w:r w:rsidRPr="00691884">
        <w:rPr>
          <w:rFonts w:ascii="Open Sans" w:hAnsi="Open Sans" w:cs="Open Sans"/>
          <w:b/>
          <w:bCs/>
          <w:color w:val="auto"/>
          <w:sz w:val="22"/>
          <w:szCs w:val="22"/>
        </w:rPr>
        <w:t>als bei allen früheren Messaktionen des Deutschen Schuhinstituts.</w:t>
      </w:r>
      <w:r w:rsidRPr="00691884">
        <w:rPr>
          <w:rFonts w:ascii="Open Sans" w:hAnsi="Open Sans" w:cs="Open Sans"/>
          <w:color w:val="auto"/>
          <w:sz w:val="22"/>
          <w:szCs w:val="22"/>
        </w:rPr>
        <w:t xml:space="preserve"> Bei den aktuellen Messungen waren 16% der Schuhe zu klein, so dass für das Abrollen der Füße kein Platz zur Verfügung stand. 6% der Schuhe waren deutlich zu groß, so dass gesundes Gehen nicht möglich und ein natürliches Gangbild nicht gegeben war. Bei den Messungen, die vor rund zehn Jahren im Rahmen des ersten Deutschen Kinderfußreports durchgeführt wurden, trugen die Kinder noch mehrheitlich </w:t>
      </w:r>
      <w:proofErr w:type="gramStart"/>
      <w:r w:rsidRPr="00691884">
        <w:rPr>
          <w:rFonts w:ascii="Open Sans" w:hAnsi="Open Sans" w:cs="Open Sans"/>
          <w:color w:val="auto"/>
          <w:sz w:val="22"/>
          <w:szCs w:val="22"/>
        </w:rPr>
        <w:t>zu große Schuhe</w:t>
      </w:r>
      <w:proofErr w:type="gramEnd"/>
      <w:r w:rsidRPr="00691884">
        <w:rPr>
          <w:rFonts w:ascii="Open Sans" w:hAnsi="Open Sans" w:cs="Open Sans"/>
          <w:color w:val="auto"/>
          <w:sz w:val="22"/>
          <w:szCs w:val="22"/>
        </w:rPr>
        <w:t>. Die Schuhe waren damals ein bis sogar drei Nummern zu groß! „Aber: zu große wie zu kleine Schuhe können besonders die noch in der Entwicklung stehenden Füße von Kindern und Jugendlichen nachhaltig schädigen“, erläutert die Kinderfuß- und WMS Expertin Annette von Czarnowski.</w:t>
      </w:r>
    </w:p>
    <w:p w:rsidR="0066331B" w:rsidRPr="00691884" w:rsidRDefault="0066331B" w:rsidP="0066331B">
      <w:pPr>
        <w:pStyle w:val="EinfAbs"/>
        <w:spacing w:line="360" w:lineRule="auto"/>
        <w:ind w:right="1416"/>
        <w:jc w:val="both"/>
        <w:rPr>
          <w:rFonts w:ascii="Open Sans" w:hAnsi="Open Sans" w:cs="Open Sans"/>
          <w:color w:val="auto"/>
          <w:sz w:val="22"/>
          <w:szCs w:val="22"/>
        </w:rPr>
      </w:pPr>
    </w:p>
    <w:p w:rsidR="0066331B" w:rsidRPr="00691884" w:rsidRDefault="0066331B" w:rsidP="0066331B">
      <w:pPr>
        <w:pStyle w:val="EinfAbs"/>
        <w:spacing w:line="360" w:lineRule="auto"/>
        <w:ind w:right="1416"/>
        <w:jc w:val="both"/>
        <w:rPr>
          <w:rFonts w:ascii="Open Sans" w:hAnsi="Open Sans" w:cs="Open Sans"/>
          <w:b/>
          <w:bCs/>
          <w:color w:val="auto"/>
          <w:spacing w:val="5"/>
          <w:sz w:val="22"/>
          <w:szCs w:val="22"/>
        </w:rPr>
      </w:pPr>
      <w:r w:rsidRPr="00691884">
        <w:rPr>
          <w:rFonts w:ascii="Open Sans" w:hAnsi="Open Sans" w:cs="Open Sans"/>
          <w:b/>
          <w:bCs/>
          <w:color w:val="auto"/>
          <w:sz w:val="22"/>
          <w:szCs w:val="22"/>
        </w:rPr>
        <w:lastRenderedPageBreak/>
        <w:t>Mehr Schuh-Bewusstsein!</w:t>
      </w:r>
    </w:p>
    <w:p w:rsidR="0066331B" w:rsidRPr="00691884" w:rsidRDefault="0066331B" w:rsidP="0066331B">
      <w:pPr>
        <w:tabs>
          <w:tab w:val="left" w:pos="9066"/>
        </w:tabs>
        <w:spacing w:line="360" w:lineRule="auto"/>
        <w:ind w:right="1416"/>
        <w:jc w:val="both"/>
        <w:rPr>
          <w:rFonts w:ascii="Open Sans" w:hAnsi="Open Sans" w:cs="Open Sans"/>
          <w:b/>
          <w:bCs/>
          <w:sz w:val="22"/>
          <w:szCs w:val="22"/>
        </w:rPr>
      </w:pPr>
      <w:r w:rsidRPr="00691884">
        <w:rPr>
          <w:rFonts w:ascii="Open Sans" w:hAnsi="Open Sans" w:cs="Open Sans"/>
          <w:sz w:val="22"/>
          <w:szCs w:val="22"/>
        </w:rPr>
        <w:t>„Das gute Ergebnis des Deutschen Kinderfußreports 2020 zeigt, dass das Schuh-Bewusstsein und der Blick auf passende Schuhe bei Kindern in der Bevölkerung deutlich gestiegen sind“, freut sich DSI Geschäftsführer Manfred Junkert und ergänzt: „Für das Deutsche Schuhinstitut ist Fußgesundheit schon immer ein elementares Thema. Das Kinderfußmess-System WMS ist seit über 40 Jahren das Gütesiegel für qualitativ hochwertige, passende Kinderschuhe. WMS steht für geprüfte Qualitätsstandards und kinderfußgerechte Passform.“ Mit Blick auf WMS interessierte das Deutsche Schuhinstitut daher natürlich auch, ob getragene WMS Schuhe besser passten als getragene Nicht-WMS Schuhe. Das Ergebnis ist eindeutig:</w:t>
      </w:r>
      <w:r w:rsidRPr="00691884">
        <w:rPr>
          <w:rFonts w:ascii="Open Sans" w:hAnsi="Open Sans" w:cs="Open Sans"/>
          <w:b/>
          <w:bCs/>
          <w:sz w:val="22"/>
          <w:szCs w:val="22"/>
        </w:rPr>
        <w:t xml:space="preserve"> Tragen Kinder WMS Schuhe erhöhte sich der Anteil passender Schuhe sogar auf 82%</w:t>
      </w:r>
      <w:r w:rsidRPr="00691884">
        <w:rPr>
          <w:rFonts w:ascii="Open Sans" w:hAnsi="Open Sans" w:cs="Open Sans"/>
          <w:sz w:val="22"/>
          <w:szCs w:val="22"/>
        </w:rPr>
        <w:t xml:space="preserve">. Bei Nicht-WMS Schuhen liegt der Anteil nur bei </w:t>
      </w:r>
      <w:r w:rsidR="005C4D85">
        <w:rPr>
          <w:rFonts w:ascii="Open Sans" w:hAnsi="Open Sans" w:cs="Open Sans"/>
          <w:sz w:val="22"/>
          <w:szCs w:val="22"/>
        </w:rPr>
        <w:t>73</w:t>
      </w:r>
      <w:r w:rsidRPr="00691884">
        <w:rPr>
          <w:rFonts w:ascii="Open Sans" w:hAnsi="Open Sans" w:cs="Open Sans"/>
          <w:sz w:val="22"/>
          <w:szCs w:val="22"/>
        </w:rPr>
        <w:t xml:space="preserve">%. Dieses Ergebnis bestätigt einmal mehr: </w:t>
      </w:r>
      <w:r w:rsidRPr="00691884">
        <w:rPr>
          <w:rFonts w:ascii="Open Sans" w:hAnsi="Open Sans" w:cs="Open Sans"/>
          <w:b/>
          <w:bCs/>
          <w:sz w:val="22"/>
          <w:szCs w:val="22"/>
        </w:rPr>
        <w:t xml:space="preserve">Schuhe, die das Gütesiegel WMS tragen, passen nicht nur besser, sondern stellen sicher, dass Kinderfüße gesund groß werden. </w:t>
      </w:r>
    </w:p>
    <w:p w:rsidR="0066331B" w:rsidRPr="00691884" w:rsidRDefault="0066331B" w:rsidP="0066331B">
      <w:pPr>
        <w:spacing w:line="360" w:lineRule="auto"/>
        <w:ind w:right="1416"/>
        <w:jc w:val="both"/>
        <w:rPr>
          <w:rFonts w:ascii="Open Sans" w:hAnsi="Open Sans" w:cs="Open Sans"/>
          <w:b/>
          <w:bCs/>
          <w:sz w:val="22"/>
          <w:szCs w:val="22"/>
        </w:rPr>
      </w:pPr>
    </w:p>
    <w:p w:rsidR="0066331B" w:rsidRPr="00691884" w:rsidRDefault="0066331B" w:rsidP="0066331B">
      <w:pPr>
        <w:pStyle w:val="Absatz"/>
        <w:suppressAutoHyphens/>
        <w:spacing w:line="360" w:lineRule="auto"/>
        <w:ind w:right="1416"/>
        <w:rPr>
          <w:b/>
          <w:bCs/>
          <w:color w:val="auto"/>
          <w:sz w:val="22"/>
          <w:szCs w:val="22"/>
        </w:rPr>
      </w:pPr>
      <w:r w:rsidRPr="00691884">
        <w:rPr>
          <w:b/>
          <w:bCs/>
          <w:color w:val="auto"/>
          <w:sz w:val="22"/>
          <w:szCs w:val="22"/>
        </w:rPr>
        <w:t>Fachhandel gewinnt, wenn es um passende Kinderschuhe geht</w:t>
      </w:r>
    </w:p>
    <w:p w:rsidR="0066331B" w:rsidRPr="00691884" w:rsidRDefault="0066331B" w:rsidP="0066331B">
      <w:pPr>
        <w:spacing w:line="360" w:lineRule="auto"/>
        <w:ind w:right="1416"/>
        <w:jc w:val="both"/>
        <w:rPr>
          <w:rFonts w:ascii="Open Sans" w:hAnsi="Open Sans" w:cs="Open Sans"/>
          <w:sz w:val="22"/>
          <w:szCs w:val="22"/>
        </w:rPr>
      </w:pPr>
      <w:r w:rsidRPr="00691884">
        <w:rPr>
          <w:rFonts w:ascii="Open Sans" w:hAnsi="Open Sans" w:cs="Open Sans"/>
          <w:sz w:val="22"/>
          <w:szCs w:val="22"/>
        </w:rPr>
        <w:t xml:space="preserve">Unsere Füße sind in gewisser Weise kleine Wunderwerke. Ein Viertel aller menschlichen Knochen befindet sich in den Füßen. Gelenke, Muskeln und Sehnen sorgen dafür, dass wir mit beiden Beinen auf dem Boden stehen, laufen, springen, wandern und vieles mehr mit unseren gesunden Füßen unternehmen können. Daher ist es wichtig, dass wir uns gut um sie kümmern. Von Kindesbeinen an. Mit qualitativ hochwertigen und vor allem mit passenden Schuhen. Dass diese Erkenntnis immer stärker in den Köpfen der Bevölkerung verankert ist, beweist ein weiteres erfreuliches Ergebnis des Deutschen Kinderfußreports 2020. Die aktuellen Messungen haben ergeben, dass Kinderschuhe, die im stationären Fachhandel gekauft werden, signifikant besser passen als Schuhe, die ohne fachliche Beratung erstanden werden. </w:t>
      </w:r>
      <w:r w:rsidRPr="00691884">
        <w:rPr>
          <w:rFonts w:ascii="Open Sans" w:hAnsi="Open Sans" w:cs="Open Sans"/>
          <w:b/>
          <w:bCs/>
          <w:sz w:val="22"/>
          <w:szCs w:val="22"/>
        </w:rPr>
        <w:t>Das Ergebnis beweist eindrücklich, dass engagierte Schuhhändler, die sich intensiv um die gute Beratung von Kindern und Eltern kümmern, ihr Personal schulen und den fachlichen Nachwuchs ausbilden, zu den Gewinnern im Handel zählen.</w:t>
      </w:r>
      <w:r w:rsidRPr="00691884">
        <w:rPr>
          <w:rFonts w:ascii="Open Sans" w:hAnsi="Open Sans" w:cs="Open Sans"/>
          <w:sz w:val="22"/>
          <w:szCs w:val="22"/>
        </w:rPr>
        <w:t xml:space="preserve"> Manfred Junkert zieht ein positives Fazit und ermuntert die Schuhfachhändler auch weiterhin in gute Beratung und Weiterbildung der Mitarbeiter </w:t>
      </w:r>
      <w:r w:rsidRPr="00691884">
        <w:rPr>
          <w:rFonts w:ascii="Open Sans" w:hAnsi="Open Sans" w:cs="Open Sans"/>
          <w:sz w:val="22"/>
          <w:szCs w:val="22"/>
        </w:rPr>
        <w:lastRenderedPageBreak/>
        <w:t>zu investieren und die vielfältigen Angebote des DSI zu nutzen: „Gerade in der durch die Corona Pandemie wirtschaftlich schwierigen Zeit zahlen sich ein hochwertiges, auf die großen und kleinen Kunden individuell abgestimmtes Angebot, fachliches Know-how und kompetente Beratung aus.“</w:t>
      </w:r>
    </w:p>
    <w:p w:rsidR="00DA5358" w:rsidRPr="00691884" w:rsidRDefault="00DA5358" w:rsidP="0066331B">
      <w:pPr>
        <w:ind w:right="1416"/>
        <w:rPr>
          <w:rFonts w:ascii="Open Sans" w:hAnsi="Open Sans" w:cs="Open Sans"/>
          <w:i/>
          <w:sz w:val="22"/>
          <w:szCs w:val="22"/>
        </w:rPr>
      </w:pPr>
    </w:p>
    <w:p w:rsidR="00DA5358" w:rsidRPr="00691884" w:rsidRDefault="00DA5358" w:rsidP="0066331B">
      <w:pPr>
        <w:ind w:right="1416"/>
        <w:rPr>
          <w:rFonts w:ascii="Open Sans" w:hAnsi="Open Sans" w:cs="Open Sans"/>
          <w:b/>
          <w:sz w:val="20"/>
          <w:szCs w:val="20"/>
        </w:rPr>
      </w:pPr>
      <w:r w:rsidRPr="00691884">
        <w:rPr>
          <w:rFonts w:ascii="Open Sans" w:hAnsi="Open Sans" w:cs="Open Sans"/>
          <w:b/>
          <w:sz w:val="20"/>
          <w:szCs w:val="20"/>
        </w:rPr>
        <w:t>Kontakt:</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Deutsches Schuhinstitut GmbH</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Presse- und Öffentlichkeitsarbeit</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Dr. Claudia Schulz</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Berliner Str. 48</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63065 Offenbach</w:t>
      </w:r>
    </w:p>
    <w:p w:rsidR="00DA5358" w:rsidRPr="00691884" w:rsidRDefault="00DA5358" w:rsidP="0066331B">
      <w:pPr>
        <w:ind w:right="1416"/>
        <w:rPr>
          <w:rFonts w:ascii="Open Sans" w:hAnsi="Open Sans" w:cs="Open Sans"/>
          <w:sz w:val="20"/>
          <w:szCs w:val="20"/>
        </w:rPr>
      </w:pPr>
      <w:r w:rsidRPr="00691884">
        <w:rPr>
          <w:rFonts w:ascii="Open Sans" w:hAnsi="Open Sans" w:cs="Open Sans"/>
          <w:sz w:val="20"/>
          <w:szCs w:val="20"/>
        </w:rPr>
        <w:t>069/829742-0</w:t>
      </w:r>
    </w:p>
    <w:p w:rsidR="00DA5358" w:rsidRPr="00691884" w:rsidRDefault="0085529A" w:rsidP="0066331B">
      <w:pPr>
        <w:ind w:right="1416"/>
        <w:rPr>
          <w:rFonts w:ascii="Open Sans" w:hAnsi="Open Sans" w:cs="Open Sans"/>
          <w:sz w:val="20"/>
          <w:szCs w:val="20"/>
        </w:rPr>
      </w:pPr>
      <w:hyperlink r:id="rId8" w:history="1">
        <w:r w:rsidR="00DA5358" w:rsidRPr="00691884">
          <w:rPr>
            <w:rStyle w:val="Hyperlink"/>
            <w:rFonts w:ascii="Open Sans" w:hAnsi="Open Sans" w:cs="Open Sans"/>
            <w:color w:val="auto"/>
            <w:sz w:val="20"/>
            <w:szCs w:val="20"/>
          </w:rPr>
          <w:t>wms@schuhinstitut.de</w:t>
        </w:r>
      </w:hyperlink>
    </w:p>
    <w:p w:rsidR="00DA5358" w:rsidRPr="00691884" w:rsidRDefault="00DA5358" w:rsidP="0066331B">
      <w:pPr>
        <w:ind w:right="1416"/>
        <w:rPr>
          <w:rFonts w:ascii="Open Sans" w:hAnsi="Open Sans" w:cs="Open Sans"/>
          <w:i/>
          <w:sz w:val="20"/>
          <w:szCs w:val="20"/>
        </w:rPr>
      </w:pPr>
    </w:p>
    <w:sectPr w:rsidR="00DA5358" w:rsidRPr="00691884" w:rsidSect="004E3B02">
      <w:headerReference w:type="even" r:id="rId9"/>
      <w:headerReference w:type="default" r:id="rId10"/>
      <w:footerReference w:type="even" r:id="rId11"/>
      <w:footerReference w:type="default" r:id="rId12"/>
      <w:headerReference w:type="first" r:id="rId13"/>
      <w:footerReference w:type="first" r:id="rId14"/>
      <w:pgSz w:w="11906" w:h="16838" w:code="9"/>
      <w:pgMar w:top="1531" w:right="0" w:bottom="2127"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5529A" w:rsidRDefault="0085529A">
      <w:r>
        <w:separator/>
      </w:r>
    </w:p>
  </w:endnote>
  <w:endnote w:type="continuationSeparator" w:id="0">
    <w:p w:rsidR="0085529A" w:rsidRDefault="0085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rsidP="000D37BE">
    <w:pPr>
      <w:tabs>
        <w:tab w:val="left" w:pos="3261"/>
        <w:tab w:val="left" w:pos="6379"/>
      </w:tabs>
      <w:spacing w:line="276" w:lineRule="auto"/>
      <w:ind w:left="2410" w:right="-510"/>
      <w:rPr>
        <w:rFonts w:ascii="Trebuchet MS" w:hAnsi="Trebuchet MS" w:cs="Arial"/>
        <w:bCs/>
        <w:sz w:val="14"/>
        <w:szCs w:val="14"/>
      </w:rPr>
    </w:pPr>
    <w:r w:rsidRPr="00FC4DC2">
      <w:rPr>
        <w:rFonts w:ascii="Trebuchet MS" w:hAnsi="Trebuchet MS" w:cs="Arial"/>
        <w:bCs/>
        <w:sz w:val="14"/>
        <w:szCs w:val="14"/>
      </w:rPr>
      <w:t xml:space="preserve">WMS </w:t>
    </w:r>
    <w:r>
      <w:rPr>
        <w:rFonts w:ascii="Trebuchet MS" w:hAnsi="Trebuchet MS" w:cs="Arial"/>
        <w:bCs/>
        <w:sz w:val="14"/>
        <w:szCs w:val="14"/>
      </w:rPr>
      <w:t>–</w:t>
    </w:r>
    <w:r w:rsidRPr="00FC4DC2">
      <w:rPr>
        <w:rFonts w:ascii="Trebuchet MS" w:hAnsi="Trebuchet MS" w:cs="Arial"/>
        <w:bCs/>
        <w:sz w:val="14"/>
        <w:szCs w:val="14"/>
      </w:rPr>
      <w:t xml:space="preserve"> </w:t>
    </w:r>
    <w:r>
      <w:rPr>
        <w:rFonts w:ascii="Trebuchet MS" w:hAnsi="Trebuchet MS" w:cs="Arial"/>
        <w:bCs/>
        <w:sz w:val="14"/>
        <w:szCs w:val="14"/>
      </w:rPr>
      <w:t>passt natürlich.</w:t>
    </w:r>
    <w:r w:rsidRPr="00FC4DC2">
      <w:rPr>
        <w:rFonts w:ascii="Trebuchet MS" w:hAnsi="Trebuchet MS" w:cs="Arial"/>
        <w:bCs/>
        <w:sz w:val="14"/>
        <w:szCs w:val="14"/>
      </w:rPr>
      <w:t xml:space="preserve"> | Deutsches Schuhinstitut GmbH</w:t>
    </w:r>
    <w:r>
      <w:rPr>
        <w:rFonts w:ascii="Trebuchet MS" w:hAnsi="Trebuchet MS" w:cs="Arial"/>
        <w:bCs/>
        <w:sz w:val="14"/>
        <w:szCs w:val="14"/>
      </w:rPr>
      <w:t xml:space="preserve"> | </w:t>
    </w:r>
    <w:r w:rsidRPr="00172F51">
      <w:rPr>
        <w:rFonts w:ascii="Trebuchet MS" w:hAnsi="Trebuchet MS" w:cs="Arial"/>
        <w:bCs/>
        <w:sz w:val="14"/>
        <w:szCs w:val="14"/>
      </w:rPr>
      <w:t>Berliner Straße 4</w:t>
    </w:r>
    <w:r>
      <w:rPr>
        <w:rFonts w:ascii="Trebuchet MS" w:hAnsi="Trebuchet MS" w:cs="Arial"/>
        <w:bCs/>
        <w:sz w:val="14"/>
        <w:szCs w:val="14"/>
      </w:rPr>
      <w:t xml:space="preserve">8 | </w:t>
    </w:r>
    <w:r w:rsidRPr="00172F51">
      <w:rPr>
        <w:rFonts w:ascii="Trebuchet MS" w:hAnsi="Trebuchet MS" w:cs="Arial"/>
        <w:bCs/>
        <w:sz w:val="14"/>
        <w:szCs w:val="14"/>
      </w:rPr>
      <w:t>63065 Offenbach</w:t>
    </w:r>
  </w:p>
  <w:p w:rsidR="00E63572" w:rsidRDefault="00E63572" w:rsidP="004E3B02">
    <w:pPr>
      <w:tabs>
        <w:tab w:val="left" w:pos="3261"/>
        <w:tab w:val="left" w:pos="6379"/>
      </w:tabs>
      <w:spacing w:line="276" w:lineRule="auto"/>
      <w:ind w:left="2410" w:right="-567"/>
      <w:rPr>
        <w:rFonts w:ascii="Trebuchet MS" w:hAnsi="Trebuchet MS" w:cs="Arial"/>
        <w:bCs/>
        <w:sz w:val="14"/>
        <w:szCs w:val="14"/>
      </w:rPr>
    </w:pPr>
    <w:r>
      <w:rPr>
        <w:rFonts w:ascii="Trebuchet MS" w:hAnsi="Trebuchet MS" w:cs="Arial"/>
        <w:bCs/>
        <w:noProof/>
        <w:sz w:val="14"/>
        <w:szCs w:val="14"/>
      </w:rPr>
      <w:drawing>
        <wp:anchor distT="0" distB="0" distL="114300" distR="114300" simplePos="0" relativeHeight="251662336" behindDoc="0" locked="0" layoutInCell="1" allowOverlap="1">
          <wp:simplePos x="0" y="0"/>
          <wp:positionH relativeFrom="column">
            <wp:posOffset>41910</wp:posOffset>
          </wp:positionH>
          <wp:positionV relativeFrom="paragraph">
            <wp:posOffset>69215</wp:posOffset>
          </wp:positionV>
          <wp:extent cx="1177290" cy="342900"/>
          <wp:effectExtent l="0" t="0" r="0" b="0"/>
          <wp:wrapNone/>
          <wp:docPr id="13" name="Bild 1" descr="T:\Logos HDS-DSI-BVLK\2012\DSI\DSI Logo 2012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ogos HDS-DSI-BVLK\2012\DSI\DSI Logo 2012 RGB.jpg"/>
                  <pic:cNvPicPr>
                    <a:picLocks noChangeAspect="1" noChangeArrowheads="1"/>
                  </pic:cNvPicPr>
                </pic:nvPicPr>
                <pic:blipFill>
                  <a:blip r:embed="rId1" cstate="print"/>
                  <a:srcRect/>
                  <a:stretch>
                    <a:fillRect/>
                  </a:stretch>
                </pic:blipFill>
                <pic:spPr bwMode="auto">
                  <a:xfrm>
                    <a:off x="0" y="0"/>
                    <a:ext cx="1177290" cy="342900"/>
                  </a:xfrm>
                  <a:prstGeom prst="rect">
                    <a:avLst/>
                  </a:prstGeom>
                  <a:noFill/>
                  <a:ln w="9525">
                    <a:noFill/>
                    <a:miter lim="800000"/>
                    <a:headEnd/>
                    <a:tailEnd/>
                  </a:ln>
                </pic:spPr>
              </pic:pic>
            </a:graphicData>
          </a:graphic>
        </wp:anchor>
      </w:drawing>
    </w:r>
    <w:r w:rsidRPr="00172F51">
      <w:rPr>
        <w:rFonts w:ascii="Trebuchet MS" w:hAnsi="Trebuchet MS" w:cs="Arial"/>
        <w:bCs/>
        <w:sz w:val="14"/>
        <w:szCs w:val="14"/>
      </w:rPr>
      <w:t>Telefon: +49 (0)69 829742-0</w:t>
    </w:r>
    <w:r>
      <w:rPr>
        <w:rFonts w:ascii="Trebuchet MS" w:hAnsi="Trebuchet MS" w:cs="Arial"/>
        <w:bCs/>
        <w:sz w:val="14"/>
        <w:szCs w:val="14"/>
      </w:rPr>
      <w:t xml:space="preserve"> | </w:t>
    </w:r>
    <w:r w:rsidRPr="00172F51">
      <w:rPr>
        <w:rFonts w:ascii="Trebuchet MS" w:hAnsi="Trebuchet MS" w:cs="Arial"/>
        <w:bCs/>
        <w:sz w:val="14"/>
        <w:szCs w:val="14"/>
      </w:rPr>
      <w:t>Telefax:</w:t>
    </w:r>
    <w:r>
      <w:rPr>
        <w:rFonts w:ascii="Trebuchet MS" w:hAnsi="Trebuchet MS" w:cs="Arial"/>
        <w:bCs/>
        <w:sz w:val="14"/>
        <w:szCs w:val="14"/>
      </w:rPr>
      <w:t xml:space="preserve"> +49 (0)69 829741-41 | </w:t>
    </w:r>
    <w:r w:rsidRPr="000D37BE">
      <w:rPr>
        <w:rFonts w:ascii="Trebuchet MS" w:hAnsi="Trebuchet MS" w:cs="Arial"/>
        <w:bCs/>
        <w:sz w:val="14"/>
        <w:szCs w:val="14"/>
      </w:rPr>
      <w:t>info@schuhinstitut.de</w:t>
    </w:r>
    <w:r>
      <w:rPr>
        <w:rFonts w:ascii="Trebuchet MS" w:hAnsi="Trebuchet MS" w:cs="Arial"/>
        <w:bCs/>
        <w:sz w:val="14"/>
        <w:szCs w:val="14"/>
      </w:rPr>
      <w:t xml:space="preserve"> | </w:t>
    </w:r>
    <w:r w:rsidRPr="004E3B02">
      <w:rPr>
        <w:rFonts w:ascii="Trebuchet MS" w:hAnsi="Trebuchet MS" w:cs="Arial"/>
        <w:bCs/>
        <w:sz w:val="14"/>
        <w:szCs w:val="14"/>
      </w:rPr>
      <w:t>www.schuhinstitut.de</w:t>
    </w:r>
  </w:p>
  <w:p w:rsidR="00E63572" w:rsidRDefault="00E63572" w:rsidP="004E3B02">
    <w:pPr>
      <w:tabs>
        <w:tab w:val="left" w:pos="3261"/>
        <w:tab w:val="left" w:pos="6379"/>
      </w:tabs>
      <w:spacing w:line="276" w:lineRule="auto"/>
      <w:ind w:left="2410" w:right="-567"/>
      <w:rPr>
        <w:rFonts w:ascii="Trebuchet MS" w:hAnsi="Trebuchet MS" w:cs="Arial"/>
        <w:bCs/>
        <w:sz w:val="14"/>
        <w:szCs w:val="14"/>
      </w:rPr>
    </w:pPr>
    <w:r w:rsidRPr="004E3B02">
      <w:rPr>
        <w:rFonts w:ascii="Trebuchet MS" w:hAnsi="Trebuchet MS" w:cs="Arial"/>
        <w:bCs/>
        <w:sz w:val="14"/>
        <w:szCs w:val="14"/>
      </w:rPr>
      <w:t>www.wms-schuh.de</w:t>
    </w:r>
    <w:r>
      <w:rPr>
        <w:rFonts w:ascii="Trebuchet MS" w:hAnsi="Trebuchet MS" w:cs="Arial"/>
        <w:bCs/>
        <w:sz w:val="14"/>
        <w:szCs w:val="14"/>
      </w:rPr>
      <w:t xml:space="preserve"> | </w:t>
    </w:r>
    <w:r w:rsidRPr="00703E96">
      <w:rPr>
        <w:rFonts w:ascii="Trebuchet MS" w:hAnsi="Trebuchet MS" w:cs="Arial"/>
        <w:bCs/>
        <w:sz w:val="14"/>
        <w:szCs w:val="14"/>
      </w:rPr>
      <w:t>Amtsgericht Offenbach 5 HRB 9327</w:t>
    </w:r>
    <w:r>
      <w:rPr>
        <w:rFonts w:ascii="Trebuchet MS" w:hAnsi="Trebuchet MS" w:cs="Arial"/>
        <w:bCs/>
        <w:sz w:val="14"/>
        <w:szCs w:val="14"/>
      </w:rPr>
      <w:t xml:space="preserve"> | </w:t>
    </w:r>
    <w:r w:rsidRPr="00B53A76">
      <w:rPr>
        <w:rFonts w:ascii="Trebuchet MS" w:hAnsi="Trebuchet MS" w:cs="Arial"/>
        <w:bCs/>
        <w:sz w:val="14"/>
        <w:szCs w:val="14"/>
      </w:rPr>
      <w:t>Steuernummer 3523120730</w:t>
    </w:r>
  </w:p>
  <w:p w:rsidR="00E63572" w:rsidRDefault="00E63572" w:rsidP="000D37BE">
    <w:pPr>
      <w:tabs>
        <w:tab w:val="left" w:pos="3261"/>
        <w:tab w:val="left" w:pos="6379"/>
      </w:tabs>
      <w:spacing w:line="276" w:lineRule="auto"/>
      <w:ind w:left="2410"/>
      <w:rPr>
        <w:rFonts w:ascii="Trebuchet MS" w:hAnsi="Trebuchet MS" w:cs="Arial"/>
        <w:bCs/>
        <w:sz w:val="14"/>
        <w:szCs w:val="14"/>
      </w:rPr>
    </w:pPr>
    <w:r w:rsidRPr="00B93065">
      <w:rPr>
        <w:rFonts w:ascii="Trebuchet MS" w:hAnsi="Trebuchet MS" w:cs="Arial"/>
        <w:bCs/>
        <w:sz w:val="14"/>
        <w:szCs w:val="14"/>
        <w:lang w:val="fr-FR"/>
      </w:rPr>
      <w:t>Commerzbank Offenbach</w:t>
    </w:r>
    <w:r>
      <w:rPr>
        <w:rFonts w:ascii="Trebuchet MS" w:hAnsi="Trebuchet MS" w:cs="Arial"/>
        <w:bCs/>
        <w:sz w:val="14"/>
        <w:szCs w:val="14"/>
        <w:lang w:val="fr-FR"/>
      </w:rPr>
      <w:t xml:space="preserve"> | </w:t>
    </w:r>
    <w:r w:rsidRPr="00B93065">
      <w:rPr>
        <w:rFonts w:ascii="Trebuchet MS" w:hAnsi="Trebuchet MS" w:cs="Arial"/>
        <w:bCs/>
        <w:sz w:val="14"/>
        <w:szCs w:val="14"/>
        <w:lang w:val="fr-FR"/>
      </w:rPr>
      <w:t>BLZ: 505 400 28</w:t>
    </w:r>
    <w:r>
      <w:rPr>
        <w:rFonts w:ascii="Trebuchet MS" w:hAnsi="Trebuchet MS" w:cs="Arial"/>
        <w:bCs/>
        <w:sz w:val="14"/>
        <w:szCs w:val="14"/>
        <w:lang w:val="fr-FR"/>
      </w:rPr>
      <w:t xml:space="preserve"> | </w:t>
    </w:r>
    <w:r w:rsidRPr="00B93065">
      <w:rPr>
        <w:rFonts w:ascii="Trebuchet MS" w:hAnsi="Trebuchet MS" w:cs="Arial"/>
        <w:bCs/>
        <w:sz w:val="14"/>
        <w:szCs w:val="14"/>
        <w:lang w:val="fr-FR"/>
      </w:rPr>
      <w:t>Konto: 42 25181 00</w:t>
    </w:r>
    <w:r>
      <w:rPr>
        <w:rFonts w:ascii="Trebuchet MS" w:hAnsi="Trebuchet MS" w:cs="Arial"/>
        <w:bCs/>
        <w:sz w:val="14"/>
        <w:szCs w:val="14"/>
        <w:lang w:val="fr-FR"/>
      </w:rPr>
      <w:t xml:space="preserve"> </w:t>
    </w:r>
    <w:r w:rsidRPr="00172F51">
      <w:rPr>
        <w:rFonts w:ascii="Trebuchet MS" w:hAnsi="Trebuchet MS" w:cs="Arial"/>
        <w:bCs/>
        <w:sz w:val="14"/>
        <w:szCs w:val="14"/>
      </w:rPr>
      <w:t>Geschäftsführer: M</w:t>
    </w:r>
    <w:r>
      <w:rPr>
        <w:rFonts w:ascii="Trebuchet MS" w:hAnsi="Trebuchet MS" w:cs="Arial"/>
        <w:bCs/>
        <w:sz w:val="14"/>
        <w:szCs w:val="14"/>
      </w:rPr>
      <w:t>.</w:t>
    </w:r>
    <w:r w:rsidRPr="00172F51">
      <w:rPr>
        <w:rFonts w:ascii="Trebuchet MS" w:hAnsi="Trebuchet MS" w:cs="Arial"/>
        <w:bCs/>
        <w:sz w:val="14"/>
        <w:szCs w:val="14"/>
      </w:rPr>
      <w:t>Junkert</w:t>
    </w:r>
  </w:p>
  <w:p w:rsidR="00E63572" w:rsidRPr="00F13947" w:rsidRDefault="00E63572" w:rsidP="000D37BE">
    <w:pPr>
      <w:tabs>
        <w:tab w:val="left" w:pos="3261"/>
        <w:tab w:val="left" w:pos="6379"/>
      </w:tabs>
      <w:spacing w:line="276" w:lineRule="auto"/>
      <w:ind w:left="2410"/>
      <w:rPr>
        <w:rFonts w:ascii="Trebuchet MS" w:hAnsi="Trebuchet MS" w:cs="Arial"/>
        <w:b/>
        <w:bCs/>
        <w:sz w:val="14"/>
        <w:szCs w:val="14"/>
      </w:rPr>
    </w:pPr>
    <w:r w:rsidRPr="00B93065">
      <w:rPr>
        <w:rFonts w:ascii="Trebuchet MS" w:hAnsi="Trebuchet MS" w:cs="Arial"/>
        <w:bCs/>
        <w:sz w:val="14"/>
        <w:szCs w:val="14"/>
        <w:lang w:val="fr-FR"/>
      </w:rPr>
      <w:t>UStIdNr: DE 114139742</w:t>
    </w:r>
    <w:r>
      <w:rPr>
        <w:rFonts w:ascii="Trebuchet MS" w:hAnsi="Trebuchet MS" w:cs="Arial"/>
        <w:bCs/>
        <w:sz w:val="14"/>
        <w:szCs w:val="14"/>
        <w:lang w:val="fr-FR"/>
      </w:rPr>
      <w:t xml:space="preserve"> </w:t>
    </w:r>
    <w:r w:rsidRPr="00F13947">
      <w:rPr>
        <w:rFonts w:ascii="Trebuchet MS" w:hAnsi="Trebuchet MS" w:cs="Arial"/>
        <w:bCs/>
        <w:sz w:val="14"/>
        <w:szCs w:val="14"/>
      </w:rPr>
      <w:t xml:space="preserve">| </w:t>
    </w:r>
    <w:r w:rsidRPr="00B93065">
      <w:rPr>
        <w:rFonts w:ascii="Trebuchet MS" w:hAnsi="Trebuchet MS" w:cs="Arial"/>
        <w:bCs/>
        <w:sz w:val="14"/>
        <w:szCs w:val="14"/>
        <w:lang w:val="fr-FR"/>
      </w:rPr>
      <w:t>IBAN: DE02 5054 0028 0422 5181 00</w:t>
    </w:r>
    <w:r w:rsidRPr="00F13947">
      <w:rPr>
        <w:rFonts w:ascii="Trebuchet MS" w:hAnsi="Trebuchet MS" w:cs="Arial"/>
        <w:bCs/>
        <w:sz w:val="14"/>
        <w:szCs w:val="14"/>
      </w:rPr>
      <w:t xml:space="preserve"> | </w:t>
    </w:r>
    <w:r w:rsidRPr="00B93065">
      <w:rPr>
        <w:rFonts w:ascii="Trebuchet MS" w:hAnsi="Trebuchet MS" w:cs="Arial"/>
        <w:bCs/>
        <w:sz w:val="14"/>
        <w:szCs w:val="14"/>
        <w:lang w:val="fr-FR"/>
      </w:rPr>
      <w:t>BIC:</w:t>
    </w:r>
    <w:r>
      <w:rPr>
        <w:rFonts w:ascii="Trebuchet MS" w:hAnsi="Trebuchet MS" w:cs="Arial"/>
        <w:bCs/>
        <w:sz w:val="14"/>
        <w:szCs w:val="14"/>
        <w:lang w:val="fr-FR"/>
      </w:rPr>
      <w:t xml:space="preserve"> </w:t>
    </w:r>
    <w:r w:rsidRPr="00B93065">
      <w:rPr>
        <w:rFonts w:ascii="Trebuchet MS" w:hAnsi="Trebuchet MS" w:cs="Arial"/>
        <w:bCs/>
        <w:sz w:val="14"/>
        <w:szCs w:val="14"/>
        <w:lang w:val="fr-FR"/>
      </w:rPr>
      <w:t>COBADEFF</w:t>
    </w:r>
    <w:r>
      <w:rPr>
        <w:rFonts w:ascii="Trebuchet MS" w:hAnsi="Trebuchet MS" w:cs="Arial"/>
        <w:bCs/>
        <w:sz w:val="14"/>
        <w:szCs w:val="14"/>
        <w:lang w:val="fr-FR"/>
      </w:rPr>
      <w:t>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5529A" w:rsidRDefault="0085529A">
      <w:r>
        <w:separator/>
      </w:r>
    </w:p>
  </w:footnote>
  <w:footnote w:type="continuationSeparator" w:id="0">
    <w:p w:rsidR="0085529A" w:rsidRDefault="00855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rsidP="007F78C7">
    <w:pPr>
      <w:pStyle w:val="Kopfzeile"/>
      <w:tabs>
        <w:tab w:val="clear" w:pos="4536"/>
        <w:tab w:val="clear" w:pos="9072"/>
        <w:tab w:val="left" w:pos="7797"/>
      </w:tabs>
      <w:ind w:right="-226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3572" w:rsidRDefault="00E6357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3103"/>
    <w:multiLevelType w:val="hybridMultilevel"/>
    <w:tmpl w:val="03ECC02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 w15:restartNumberingAfterBreak="0">
    <w:nsid w:val="1053048B"/>
    <w:multiLevelType w:val="hybridMultilevel"/>
    <w:tmpl w:val="0564206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 w15:restartNumberingAfterBreak="0">
    <w:nsid w:val="11AB0D90"/>
    <w:multiLevelType w:val="hybridMultilevel"/>
    <w:tmpl w:val="E3501AB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 w15:restartNumberingAfterBreak="0">
    <w:nsid w:val="3950043E"/>
    <w:multiLevelType w:val="hybridMultilevel"/>
    <w:tmpl w:val="CA1C3D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420D2E81"/>
    <w:multiLevelType w:val="hybridMultilevel"/>
    <w:tmpl w:val="52C6DB34"/>
    <w:lvl w:ilvl="0" w:tplc="463CC65C">
      <w:start w:val="4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6411A1"/>
    <w:multiLevelType w:val="hybridMultilevel"/>
    <w:tmpl w:val="24F67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9"/>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EB2"/>
    <w:rsid w:val="000418CE"/>
    <w:rsid w:val="000A6DD0"/>
    <w:rsid w:val="000D36E0"/>
    <w:rsid w:val="000D37BE"/>
    <w:rsid w:val="00107B3B"/>
    <w:rsid w:val="00107F76"/>
    <w:rsid w:val="001279D7"/>
    <w:rsid w:val="00166733"/>
    <w:rsid w:val="00167BD9"/>
    <w:rsid w:val="00172F51"/>
    <w:rsid w:val="001A5DEF"/>
    <w:rsid w:val="001B43A8"/>
    <w:rsid w:val="001C58FD"/>
    <w:rsid w:val="001F412A"/>
    <w:rsid w:val="00211C88"/>
    <w:rsid w:val="00243F42"/>
    <w:rsid w:val="00255270"/>
    <w:rsid w:val="00256659"/>
    <w:rsid w:val="002863DB"/>
    <w:rsid w:val="002B1769"/>
    <w:rsid w:val="002F4861"/>
    <w:rsid w:val="00325351"/>
    <w:rsid w:val="00350FFA"/>
    <w:rsid w:val="003D6C13"/>
    <w:rsid w:val="003E0E81"/>
    <w:rsid w:val="00411963"/>
    <w:rsid w:val="00413C53"/>
    <w:rsid w:val="00492761"/>
    <w:rsid w:val="004C1C51"/>
    <w:rsid w:val="004E3B02"/>
    <w:rsid w:val="00507096"/>
    <w:rsid w:val="0050725E"/>
    <w:rsid w:val="00513EEE"/>
    <w:rsid w:val="00557FFA"/>
    <w:rsid w:val="00577318"/>
    <w:rsid w:val="00580AB7"/>
    <w:rsid w:val="005B506B"/>
    <w:rsid w:val="005B5BF5"/>
    <w:rsid w:val="005C4D85"/>
    <w:rsid w:val="005D12A3"/>
    <w:rsid w:val="0066331B"/>
    <w:rsid w:val="00672D48"/>
    <w:rsid w:val="006811A4"/>
    <w:rsid w:val="00682423"/>
    <w:rsid w:val="00691884"/>
    <w:rsid w:val="006F6D1E"/>
    <w:rsid w:val="00703E96"/>
    <w:rsid w:val="0071749E"/>
    <w:rsid w:val="00717B00"/>
    <w:rsid w:val="00763E3C"/>
    <w:rsid w:val="00763EEE"/>
    <w:rsid w:val="007A1E90"/>
    <w:rsid w:val="007D4B61"/>
    <w:rsid w:val="007F4041"/>
    <w:rsid w:val="007F78C7"/>
    <w:rsid w:val="00807C70"/>
    <w:rsid w:val="00820A70"/>
    <w:rsid w:val="00820DC4"/>
    <w:rsid w:val="00833020"/>
    <w:rsid w:val="0085529A"/>
    <w:rsid w:val="00870D44"/>
    <w:rsid w:val="00893153"/>
    <w:rsid w:val="008A1575"/>
    <w:rsid w:val="008A6AA9"/>
    <w:rsid w:val="009052F1"/>
    <w:rsid w:val="00906A99"/>
    <w:rsid w:val="009956EE"/>
    <w:rsid w:val="00A06CD0"/>
    <w:rsid w:val="00A15303"/>
    <w:rsid w:val="00A24F55"/>
    <w:rsid w:val="00A3478E"/>
    <w:rsid w:val="00A809BB"/>
    <w:rsid w:val="00A94A9F"/>
    <w:rsid w:val="00AD2814"/>
    <w:rsid w:val="00AD35DE"/>
    <w:rsid w:val="00B15D7D"/>
    <w:rsid w:val="00B53A76"/>
    <w:rsid w:val="00B82630"/>
    <w:rsid w:val="00B93065"/>
    <w:rsid w:val="00B96F8E"/>
    <w:rsid w:val="00C15F14"/>
    <w:rsid w:val="00C71EA1"/>
    <w:rsid w:val="00C97A11"/>
    <w:rsid w:val="00CA1E97"/>
    <w:rsid w:val="00CD5116"/>
    <w:rsid w:val="00CE2CBF"/>
    <w:rsid w:val="00D055DB"/>
    <w:rsid w:val="00D10B50"/>
    <w:rsid w:val="00D326E8"/>
    <w:rsid w:val="00D43DC6"/>
    <w:rsid w:val="00D8271F"/>
    <w:rsid w:val="00D86C76"/>
    <w:rsid w:val="00D875B1"/>
    <w:rsid w:val="00DA5358"/>
    <w:rsid w:val="00DB01AB"/>
    <w:rsid w:val="00DB6E86"/>
    <w:rsid w:val="00DC6890"/>
    <w:rsid w:val="00DE13B3"/>
    <w:rsid w:val="00E06974"/>
    <w:rsid w:val="00E1558B"/>
    <w:rsid w:val="00E63572"/>
    <w:rsid w:val="00E7342D"/>
    <w:rsid w:val="00E852AB"/>
    <w:rsid w:val="00EC51EE"/>
    <w:rsid w:val="00F05EFB"/>
    <w:rsid w:val="00F13947"/>
    <w:rsid w:val="00F23EB2"/>
    <w:rsid w:val="00F63FF2"/>
    <w:rsid w:val="00F921CE"/>
    <w:rsid w:val="00F95319"/>
    <w:rsid w:val="00FC4DC2"/>
    <w:rsid w:val="00FF59A9"/>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E0C2E"/>
  <w15:docId w15:val="{B525AB31-DE4B-EE4F-8B3B-B21D92A5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6C76"/>
    <w:rPr>
      <w:sz w:val="24"/>
      <w:szCs w:val="24"/>
    </w:rPr>
  </w:style>
  <w:style w:type="paragraph" w:styleId="berschrift1">
    <w:name w:val="heading 1"/>
    <w:basedOn w:val="Standard"/>
    <w:next w:val="Standard"/>
    <w:qFormat/>
    <w:rsid w:val="00D86C76"/>
    <w:pPr>
      <w:keepNext/>
      <w:outlineLvl w:val="0"/>
    </w:pPr>
    <w:rPr>
      <w:rFonts w:ascii="Verdana" w:hAnsi="Verdana"/>
      <w:sz w:val="32"/>
      <w:szCs w:val="22"/>
    </w:rPr>
  </w:style>
  <w:style w:type="paragraph" w:styleId="berschrift2">
    <w:name w:val="heading 2"/>
    <w:basedOn w:val="Standard"/>
    <w:next w:val="Standard"/>
    <w:qFormat/>
    <w:rsid w:val="00D86C76"/>
    <w:pPr>
      <w:keepNext/>
      <w:outlineLvl w:val="1"/>
    </w:pPr>
    <w:rPr>
      <w:rFonts w:ascii="Verdana" w:hAnsi="Verdana"/>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rsid w:val="00D86C76"/>
    <w:pPr>
      <w:tabs>
        <w:tab w:val="center" w:pos="4536"/>
        <w:tab w:val="right" w:pos="9072"/>
      </w:tabs>
    </w:pPr>
  </w:style>
  <w:style w:type="character" w:customStyle="1" w:styleId="KopfzeileZchn">
    <w:name w:val="Kopfzeile Zchn"/>
    <w:basedOn w:val="Absatz-Standardschriftart"/>
    <w:semiHidden/>
    <w:rsid w:val="00D86C76"/>
    <w:rPr>
      <w:sz w:val="24"/>
      <w:szCs w:val="24"/>
    </w:rPr>
  </w:style>
  <w:style w:type="paragraph" w:styleId="Fuzeile">
    <w:name w:val="footer"/>
    <w:basedOn w:val="Standard"/>
    <w:unhideWhenUsed/>
    <w:rsid w:val="00D86C76"/>
    <w:pPr>
      <w:tabs>
        <w:tab w:val="center" w:pos="4536"/>
        <w:tab w:val="right" w:pos="9072"/>
      </w:tabs>
    </w:pPr>
  </w:style>
  <w:style w:type="character" w:customStyle="1" w:styleId="FuzeileZchn">
    <w:name w:val="Fußzeile Zchn"/>
    <w:basedOn w:val="Absatz-Standardschriftart"/>
    <w:rsid w:val="00D86C76"/>
    <w:rPr>
      <w:sz w:val="24"/>
      <w:szCs w:val="24"/>
    </w:rPr>
  </w:style>
  <w:style w:type="paragraph" w:styleId="Sprechblasentext">
    <w:name w:val="Balloon Text"/>
    <w:basedOn w:val="Standard"/>
    <w:semiHidden/>
    <w:unhideWhenUsed/>
    <w:rsid w:val="00D86C76"/>
    <w:rPr>
      <w:rFonts w:ascii="Tahoma" w:hAnsi="Tahoma" w:cs="Tahoma"/>
      <w:sz w:val="16"/>
      <w:szCs w:val="16"/>
    </w:rPr>
  </w:style>
  <w:style w:type="character" w:customStyle="1" w:styleId="SprechblasentextZchn">
    <w:name w:val="Sprechblasentext Zchn"/>
    <w:basedOn w:val="Absatz-Standardschriftart"/>
    <w:semiHidden/>
    <w:rsid w:val="00D86C76"/>
    <w:rPr>
      <w:rFonts w:ascii="Tahoma" w:hAnsi="Tahoma" w:cs="Tahoma"/>
      <w:sz w:val="16"/>
      <w:szCs w:val="16"/>
    </w:rPr>
  </w:style>
  <w:style w:type="character" w:styleId="Hyperlink">
    <w:name w:val="Hyperlink"/>
    <w:basedOn w:val="Absatz-Standardschriftart"/>
    <w:unhideWhenUsed/>
    <w:rsid w:val="00D86C76"/>
    <w:rPr>
      <w:color w:val="0000FF"/>
      <w:u w:val="single"/>
    </w:rPr>
  </w:style>
  <w:style w:type="paragraph" w:styleId="Listenabsatz">
    <w:name w:val="List Paragraph"/>
    <w:basedOn w:val="Standard"/>
    <w:uiPriority w:val="34"/>
    <w:qFormat/>
    <w:rsid w:val="003E0E81"/>
    <w:pPr>
      <w:ind w:left="720"/>
      <w:contextualSpacing/>
    </w:pPr>
  </w:style>
  <w:style w:type="paragraph" w:customStyle="1" w:styleId="EinfAbs">
    <w:name w:val="[Einf. Abs.]"/>
    <w:basedOn w:val="Standard"/>
    <w:uiPriority w:val="99"/>
    <w:rsid w:val="0066331B"/>
    <w:pPr>
      <w:autoSpaceDE w:val="0"/>
      <w:autoSpaceDN w:val="0"/>
      <w:adjustRightInd w:val="0"/>
      <w:spacing w:line="288" w:lineRule="auto"/>
      <w:textAlignment w:val="center"/>
    </w:pPr>
    <w:rPr>
      <w:rFonts w:ascii="Minion Pro" w:eastAsiaTheme="minorHAnsi" w:hAnsi="Minion Pro" w:cs="Minion Pro"/>
      <w:color w:val="000000"/>
      <w:lang w:eastAsia="en-US"/>
    </w:rPr>
  </w:style>
  <w:style w:type="paragraph" w:customStyle="1" w:styleId="Absatz">
    <w:name w:val="Absatz"/>
    <w:basedOn w:val="Standard"/>
    <w:uiPriority w:val="99"/>
    <w:rsid w:val="0066331B"/>
    <w:pPr>
      <w:autoSpaceDE w:val="0"/>
      <w:autoSpaceDN w:val="0"/>
      <w:adjustRightInd w:val="0"/>
      <w:spacing w:line="288" w:lineRule="auto"/>
      <w:textAlignment w:val="center"/>
    </w:pPr>
    <w:rPr>
      <w:rFonts w:ascii="Open Sans" w:eastAsiaTheme="minorHAnsi" w:hAnsi="Open Sans" w:cs="Open Sans"/>
      <w:color w:val="000000"/>
      <w:spacing w:val="5"/>
      <w:lang w:eastAsia="en-US"/>
    </w:rPr>
  </w:style>
  <w:style w:type="character" w:styleId="BesuchterLink">
    <w:name w:val="FollowedHyperlink"/>
    <w:basedOn w:val="Absatz-Standardschriftart"/>
    <w:uiPriority w:val="99"/>
    <w:semiHidden/>
    <w:unhideWhenUsed/>
    <w:rsid w:val="006633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50254">
      <w:bodyDiv w:val="1"/>
      <w:marLeft w:val="0"/>
      <w:marRight w:val="0"/>
      <w:marTop w:val="0"/>
      <w:marBottom w:val="0"/>
      <w:divBdr>
        <w:top w:val="none" w:sz="0" w:space="0" w:color="auto"/>
        <w:left w:val="none" w:sz="0" w:space="0" w:color="auto"/>
        <w:bottom w:val="none" w:sz="0" w:space="0" w:color="auto"/>
        <w:right w:val="none" w:sz="0" w:space="0" w:color="auto"/>
      </w:divBdr>
    </w:div>
    <w:div w:id="379865047">
      <w:bodyDiv w:val="1"/>
      <w:marLeft w:val="0"/>
      <w:marRight w:val="0"/>
      <w:marTop w:val="0"/>
      <w:marBottom w:val="0"/>
      <w:divBdr>
        <w:top w:val="none" w:sz="0" w:space="0" w:color="auto"/>
        <w:left w:val="none" w:sz="0" w:space="0" w:color="auto"/>
        <w:bottom w:val="none" w:sz="0" w:space="0" w:color="auto"/>
        <w:right w:val="none" w:sz="0" w:space="0" w:color="auto"/>
      </w:divBdr>
    </w:div>
    <w:div w:id="1316835440">
      <w:bodyDiv w:val="1"/>
      <w:marLeft w:val="0"/>
      <w:marRight w:val="0"/>
      <w:marTop w:val="0"/>
      <w:marBottom w:val="0"/>
      <w:divBdr>
        <w:top w:val="none" w:sz="0" w:space="0" w:color="auto"/>
        <w:left w:val="none" w:sz="0" w:space="0" w:color="auto"/>
        <w:bottom w:val="none" w:sz="0" w:space="0" w:color="auto"/>
        <w:right w:val="none" w:sz="0" w:space="0" w:color="auto"/>
      </w:divBdr>
    </w:div>
    <w:div w:id="181012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ms@schuhinstitut.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3652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 O R E C A S T</vt:lpstr>
    </vt:vector>
  </TitlesOfParts>
  <Company>Schumo GmbH</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O R E C A S T</dc:title>
  <dc:subject/>
  <dc:creator>Bolmus</dc:creator>
  <cp:keywords/>
  <dc:description/>
  <cp:lastModifiedBy>Manfred Junkert</cp:lastModifiedBy>
  <cp:revision>3</cp:revision>
  <cp:lastPrinted>2016-06-17T08:38:00Z</cp:lastPrinted>
  <dcterms:created xsi:type="dcterms:W3CDTF">2020-08-24T11:14:00Z</dcterms:created>
  <dcterms:modified xsi:type="dcterms:W3CDTF">2020-08-27T10:31:00Z</dcterms:modified>
</cp:coreProperties>
</file>